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AD48D0" w:rsidR="00910AE5" w:rsidTr="787AD999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AD48D0" w:rsidR="00910AE5" w:rsidP="787AD999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16F13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AD48D0" w:rsidR="00910AE5" w:rsidP="787AD999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16F13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AD48D0" w:rsidR="003D231A" w:rsidTr="787AD999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AD48D0" w:rsidR="003D231A" w:rsidP="787AD999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AD48D0" w:rsidR="003D231A" w:rsidP="787AD999" w:rsidRDefault="00FF0750" w14:paraId="28A6B06E" w14:textId="288128B3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7AD999" w:rsidR="534D2405">
              <w:rPr>
                <w:rFonts w:ascii="Calibri" w:hAnsi="Calibri" w:eastAsia="Calibri" w:cs="Calibri" w:asciiTheme="minorAscii" w:hAnsiTheme="minorAscii" w:eastAsiaTheme="minorAscii" w:cstheme="minorAscii"/>
              </w:rPr>
              <w:t>Métodos Quantitativos</w:t>
            </w:r>
          </w:p>
        </w:tc>
      </w:tr>
      <w:tr w:rsidRPr="00AD48D0" w:rsidR="003D231A" w:rsidTr="787AD999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AD48D0" w:rsidR="003D231A" w:rsidP="787AD999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AD48D0" w:rsidR="003D231A" w:rsidP="787AD999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AD48D0" w:rsidR="003D231A" w:rsidTr="787AD999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AD48D0" w:rsidR="003D231A" w:rsidP="787AD999" w:rsidRDefault="002D08B5" w14:paraId="2C805426" w14:textId="4E97326F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080423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AD48D0" w:rsidR="003D231A" w:rsidP="787AD999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AD48D0" w:rsidR="003D231A" w:rsidTr="787AD999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AD48D0" w:rsidR="003D231A" w:rsidP="787AD999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AD48D0" w:rsidR="003D231A" w:rsidTr="787AD999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D08B5" w:rsidP="787AD999" w:rsidRDefault="002D08B5" w14:paraId="06AB22B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787AD999" w:rsidRDefault="005C6339" w14:paraId="759C22E9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7AD999" w:rsidR="0A724F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Estatística descritiva (estimadores estatísticos gráficos e textos), DEA; inferência (p-valor – conceito, testes de hipóteses, ANOVA); análise multivariada (cluster, componentes </w:t>
            </w:r>
            <w:r w:rsidRPr="787AD999" w:rsidR="0A724F16">
              <w:rPr>
                <w:rFonts w:ascii="Calibri" w:hAnsi="Calibri" w:eastAsia="Calibri" w:cs="Calibri" w:asciiTheme="minorAscii" w:hAnsiTheme="minorAscii" w:eastAsiaTheme="minorAscii" w:cstheme="minorAscii"/>
              </w:rPr>
              <w:t>principais, etc...</w:t>
            </w:r>
            <w:r w:rsidRPr="787AD999" w:rsidR="0A724F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); análise fatorial (questionário); análise de regressão; modelagem de equações estruturais; temas emergentes - AI, redes </w:t>
            </w:r>
            <w:r w:rsidRPr="787AD999" w:rsidR="0A724F16">
              <w:rPr>
                <w:rFonts w:ascii="Calibri" w:hAnsi="Calibri" w:eastAsia="Calibri" w:cs="Calibri" w:asciiTheme="minorAscii" w:hAnsiTheme="minorAscii" w:eastAsiaTheme="minorAscii" w:cstheme="minorAscii"/>
              </w:rPr>
              <w:t>neurais, etc.</w:t>
            </w:r>
          </w:p>
          <w:p w:rsidRPr="00AD48D0" w:rsidR="002D08B5" w:rsidP="787AD999" w:rsidRDefault="002D08B5" w14:paraId="03532D23" w14:textId="4BEAB83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AD48D0" w:rsidR="003D231A" w:rsidTr="787AD999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AD48D0" w:rsidR="003D231A" w:rsidP="787AD999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AD48D0" w:rsidR="003D231A" w:rsidTr="787AD999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AD48D0" w:rsidR="003D231A" w:rsidP="787AD999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AD48D0" w:rsidR="003D231A" w:rsidP="787AD999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AD48D0" w:rsidR="003D231A" w:rsidP="787AD999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AD48D0" w:rsidR="00CD2F61" w:rsidP="787AD999" w:rsidRDefault="00CD2F61" w14:paraId="7935BEE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DIAMANTOPOULOS, A. Getting started with data analysis: choosing the right method.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Marketing Review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 (1), 77-87, 2000.</w:t>
            </w:r>
          </w:p>
          <w:p w:rsidRPr="00AD48D0" w:rsidR="00CD2F61" w:rsidP="787AD999" w:rsidRDefault="00CD2F61" w14:paraId="1DE967C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HAIR Jr., J.F.; BLACK, W.C.; BABIN, B. J.; ANDERSON, R.E. &amp; TATHAM, R.L.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Análise multivariada de dados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6.ed. Porto Alegre, Bookman, 2009. </w:t>
            </w:r>
          </w:p>
          <w:p w:rsidRPr="00AD48D0" w:rsidR="00CD2F61" w:rsidP="787AD999" w:rsidRDefault="00CD2F61" w14:paraId="1E40133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JOHNSTON, A.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Rigour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research: theory in the research approach.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European Business Review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26, n. 3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206-217, 2014.</w:t>
            </w:r>
          </w:p>
          <w:p w:rsidRPr="00AD48D0" w:rsidR="004E5B74" w:rsidP="787AD999" w:rsidRDefault="00CD2F61" w14:paraId="00847E79" w14:textId="1B2D11F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KAPLAN, D.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Manual de Metodologia Quantitativa para as Ciências Sociais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Editora 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Vozes</w:t>
            </w:r>
            <w:r w:rsidRPr="787AD999" w:rsidR="54EAB6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2024.</w:t>
            </w:r>
          </w:p>
          <w:p w:rsidRPr="00AD48D0" w:rsidR="003D231A" w:rsidP="787AD999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AD48D0" w:rsidR="003D231A" w:rsidP="787AD999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87AD999" w:rsidR="15636D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AD48D0" w:rsidR="003D231A" w:rsidP="787AD999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AD48D0" w:rsidR="00AB477E" w:rsidP="787AD999" w:rsidRDefault="00AB477E" w14:paraId="64677D15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AGOSTINETO, R. C.; SOARES, S. V.; SOARES, T. C.; LIMA, C. R. M. Panorama do uso de métodos quantitativos em pesquisas sobre mensuração da capacidade absortiva.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Capital Científico - Eletrônica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18, n. 4, p. 96-113, 2020.</w:t>
            </w:r>
          </w:p>
          <w:p w:rsidRPr="00AD48D0" w:rsidR="00AB477E" w:rsidP="787AD999" w:rsidRDefault="00AB477E" w14:paraId="713685B0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ANDERSON, D. R.; SWEENEY, D. J.; WILLIAMS, T.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Estatística aplicada à administração e economia.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São Paulo: Cengage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Leanirng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2005.</w:t>
            </w:r>
          </w:p>
          <w:p w:rsidRPr="00AD48D0" w:rsidR="00AB477E" w:rsidP="787AD999" w:rsidRDefault="00AB477E" w14:paraId="53B3A2D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BERGKVIST, L.; EISEND, M. The dynamic nature of marketing constructs.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the Academy of Marketing Science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49, 521-541, 2020. </w:t>
            </w:r>
          </w:p>
          <w:p w:rsidRPr="00AD48D0" w:rsidR="00AB477E" w:rsidP="787AD999" w:rsidRDefault="00AB477E" w14:paraId="2D7A7C7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</w:rPr>
              <w:t xml:space="preserve">BIDO, D. S.; MANTOVANI, D. M. N.; COHEN, E. D. Destruição de escalas de mensuração por meio da análise fatorial exploratória nas pesquisas da área de produção e operações.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4"/>
                <w:szCs w:val="24"/>
                <w:shd w:val="clear" w:color="auto" w:fill="FFFFFF"/>
              </w:rPr>
              <w:t>Gestão &amp; Produção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</w:rPr>
              <w:t>, v. 25, n. 2, 384-397, 2018.</w:t>
            </w:r>
          </w:p>
          <w:p w:rsidRPr="00AD48D0" w:rsidR="00AB477E" w:rsidP="787AD999" w:rsidRDefault="00AB477E" w14:paraId="4F05350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BYUNG HUNG, L. Using Hierarchical Linear Modeling to illustrate industry and group effects on organizational commitment in a sales context.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Journal Of Managerial Issues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>, v. 15, n. 3, 353-368, 2003.</w:t>
            </w:r>
          </w:p>
          <w:p w:rsidRPr="00AD48D0" w:rsidR="00AB477E" w:rsidP="787AD999" w:rsidRDefault="00AB477E" w14:paraId="15CFFA94" w14:textId="57605F9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CEPEDA-CARRION, C., CEGARRA-NAVARRO, J.-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G.</w:t>
            </w:r>
            <w:r w:rsidRPr="787AD999" w:rsidR="12FB01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CILLO, V. Tips to use partial least squares structural equation modelling (PLS-SEM) in knowledge management.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Knowledge Management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2018, https://doi.org/10.1108/JKM-05-2018-0322.</w:t>
            </w:r>
          </w:p>
          <w:p w:rsidRPr="00AD48D0" w:rsidR="00AB477E" w:rsidP="787AD999" w:rsidRDefault="00AB477E" w14:paraId="66CCB99C" w14:textId="21AA492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CHUAH, F.; MEMON, M. A.; RAMAYAH, T.; CHEAH, J.-H.; TING, H.; CHAM, T.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H.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PLS-SEM using R: an introduction to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cSEM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SEMinR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Applied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Structural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Equation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Modeling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n. 5, 1-35, 2021. </w:t>
            </w:r>
          </w:p>
          <w:p w:rsidRPr="00AD48D0" w:rsidR="00AB477E" w:rsidP="787AD999" w:rsidRDefault="00AB477E" w14:paraId="56F9783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COLLIS, J.; HUSSEY, R.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Pesquisa em Administração: um guia prático para alunos de graduação e pós-graduação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2. ed. Porto Alegre: Bookman, 2005.</w:t>
            </w:r>
          </w:p>
          <w:p w:rsidRPr="00AD48D0" w:rsidR="00AB477E" w:rsidP="787AD999" w:rsidRDefault="00AB477E" w14:paraId="3B85374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CHAPMAN, C.; RODDEN, K.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Quantitative User Experience Research: Informing Product Decisions by Understanding Users at Scale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Apress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2023.</w:t>
            </w:r>
          </w:p>
          <w:p w:rsidRPr="00AD48D0" w:rsidR="00AB477E" w:rsidP="787AD999" w:rsidRDefault="00AB477E" w14:paraId="00A5CD0D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CRESWELL, J. W.; CRESWELL, J. D.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Research Design: Qualitative, Quantitative, and Mixed Methods Approaches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6a ed. Sage, 2022.</w:t>
            </w:r>
          </w:p>
          <w:p w:rsidRPr="00AD48D0" w:rsidR="00AB477E" w:rsidP="787AD999" w:rsidRDefault="00AB477E" w14:paraId="73B818AD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FIELD, A.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Descobrindo a estatística usando SPSS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2. Ed. Porto Alegre: Artmed, 2009.</w:t>
            </w:r>
          </w:p>
          <w:p w:rsidRPr="00AD48D0" w:rsidR="00AB477E" w:rsidP="787AD999" w:rsidRDefault="00AB477E" w14:paraId="7897A47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FONSECA, H. S.; SOARES, M. F.; SOUZA, J. L.; GUEDES, F. Y. A. Análise Envoltória de Dados: um levantamento bibliométrico em contabilidade de 2000 a 2020. 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de Administração da Unimep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19, n. 12, p. 100-117, 2022.</w:t>
            </w:r>
          </w:p>
          <w:p w:rsidRPr="00AD48D0" w:rsidR="00AB477E" w:rsidP="787AD999" w:rsidRDefault="00AB477E" w14:paraId="6C8CC20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GRAMINHA, P. B.; AFONSO, L. E. Behavioral Economics and Auto Insurance: The Role of Biases and Heuristics. 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Contemporary Administration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, v. 26, n. 5, p. e200421, 2021. </w:t>
            </w:r>
          </w:p>
          <w:p w:rsidRPr="00AD48D0" w:rsidR="00AB477E" w:rsidP="787AD999" w:rsidRDefault="00AB477E" w14:paraId="6EFCF9FC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HAIR, J.F., RISHER, J. J., SARSTEDT, M., RINGLE, C. M. When to use and how to report the results of PLS-SEM.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European Business Review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31, n. 1, 2-24, 2019. </w:t>
            </w:r>
          </w:p>
          <w:p w:rsidRPr="00AD48D0" w:rsidR="00AB477E" w:rsidP="787AD999" w:rsidRDefault="00AB477E" w14:paraId="7A0F183A" w14:textId="76BDFEB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HAIR, J. F. et al. Partial L</w:t>
            </w:r>
            <w:r w:rsidRPr="787AD999" w:rsidR="4CFE3F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ast Squares Structural Equation Modeling (PLS-SEM) Using R. Open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Acess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Springer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Disponível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em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: https://link.springer.com/book/10.1007/978-3-030-80519-7.</w:t>
            </w:r>
          </w:p>
          <w:p w:rsidRPr="00AD48D0" w:rsidR="00AB477E" w:rsidP="787AD999" w:rsidRDefault="00AB477E" w14:paraId="302167A0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HAIR, J. F.; ORTINAU, D. J.; HARRISON, D. E. ISE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Essentials of Marketing Research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McGrawHil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2020.</w:t>
            </w:r>
          </w:p>
          <w:p w:rsidRPr="00AD48D0" w:rsidR="00AB477E" w:rsidP="787AD999" w:rsidRDefault="00AB477E" w14:paraId="0C913706" w14:textId="4A54ADE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HOFFMAN, D. A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An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overview of the logic and rationale of hierarchical linear models.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Journal of Management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>, v.23, n. 6, 723-744, 1997.</w:t>
            </w:r>
          </w:p>
          <w:p w:rsidRPr="00AD48D0" w:rsidR="00AB477E" w:rsidP="787AD999" w:rsidRDefault="00AB477E" w14:paraId="39F8A91D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HOFMANN, D. A.; GRIFFIN, M. Applications of hierarchical linear models to multi-level data.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Academy of Management Best Papers Proceedings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>. 327-331, 1992.</w:t>
            </w:r>
          </w:p>
          <w:p w:rsidRPr="00AD48D0" w:rsidR="00AB477E" w:rsidP="787AD999" w:rsidRDefault="00AB477E" w14:paraId="137C7F6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MALHOTRA, N. K.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Pesquisa de Marketing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uma orienta</w:t>
            </w:r>
            <w:r w:rsidRPr="787AD999" w:rsidR="630B1AEB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çã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 aplicada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Porto Alegre: Bookman, 2019.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2D08B5" w:rsidR="00AB477E" w:rsidP="787AD999" w:rsidRDefault="00AB477E" w14:paraId="1704EA3D" w14:textId="4B264A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MEMON, M. A.; TING, H.; CHEAH, J.-H.; THURASAMY, R.; CHUAH, F.; CHAM, T.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H.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Sample size for survey research: review and recommendations.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Applied Structural Equation Modeling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4, n. 2,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-xx, 2020.</w:t>
            </w:r>
          </w:p>
          <w:p w:rsidRPr="00AD48D0" w:rsidR="00AB477E" w:rsidP="787AD999" w:rsidRDefault="00AB477E" w14:paraId="329AEF9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MEYER, K. E.;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Witteloostuijn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A.;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Beugelsdijk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S.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What’s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in ap? Reassessing best practices for conducting and reporting hypothesis-testing research.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4"/>
                <w:szCs w:val="24"/>
                <w:shd w:val="clear" w:color="auto" w:fill="FFFFFF"/>
                <w:lang w:val="en-US"/>
              </w:rPr>
              <w:t>Journal of International Business Studies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4"/>
                <w:szCs w:val="24"/>
                <w:shd w:val="clear" w:color="auto" w:fill="FFFFFF"/>
                <w:lang w:val="en-US"/>
              </w:rPr>
              <w:t>, v. 48, n. 5, 535-551, 2017.</w:t>
            </w:r>
          </w:p>
          <w:p w:rsidRPr="00AD48D0" w:rsidR="00AB477E" w:rsidP="787AD999" w:rsidRDefault="00AB477E" w14:paraId="7CE64DF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MURSHED, F., ZHANG, Y. Thinking orientation and preference for research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methodology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Consumer Marketing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v.33, n. 6, 437 – 446, 2016.</w:t>
            </w:r>
          </w:p>
          <w:p w:rsidRPr="00AD48D0" w:rsidR="00AB477E" w:rsidP="787AD999" w:rsidRDefault="00AB477E" w14:paraId="2A4AF6D2" w14:textId="77777777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SANDOVAL-ALMAZAN, Rodrigo; MILLAN-VARGAS, Adrian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Osiel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; GARCIA-CONTRERAS,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Rigoberto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Examining public managers' competencies of artificial intelligence implementation in local government: A quantitative study.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Government Information Quarterly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41, n. 4, p. 101986, 2024.</w:t>
            </w:r>
          </w:p>
          <w:p w:rsidRPr="00AD48D0" w:rsidR="00AB477E" w:rsidP="787AD999" w:rsidRDefault="00AB477E" w14:paraId="18EB9F59" w14:textId="77777777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SANTOS, Cassio. Inteligência Artificial na Análise de Dados Quantitativos de Pesquisa Educacional: Confiabilidade do Data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Analyst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GPT (ChatGPT) comparado ao SPSS e JAMOVI.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Nuances: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Estudos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sobre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Educação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p. e024013-e024013, 2024.</w:t>
            </w:r>
          </w:p>
          <w:p w:rsidRPr="00AD48D0" w:rsidR="003D231A" w:rsidP="787AD999" w:rsidRDefault="00AB477E" w14:paraId="584C2433" w14:textId="76773604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XU,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Yongjun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et al. Artificial intelligence: A powerful paradigm for scientific research. 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Innovation</w:t>
            </w:r>
            <w:r w:rsidRPr="787AD999" w:rsidR="630B1AE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2, n. 4, 2021</w:t>
            </w:r>
            <w:r w:rsidRPr="787AD999" w:rsidR="51999DF7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AD48D0" w:rsidR="00427E4D" w:rsidP="787AD999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C2F" w:rsidRDefault="00F87C2F" w14:paraId="1B48329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2D08B5" w:rsidRDefault="00255E24" w14:paraId="3B00B581" w14:textId="5F562A77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D08B5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F54FB" w:rsidR="002D08B5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C2F" w:rsidRDefault="00F87C2F" w14:paraId="6FF506F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C2F" w:rsidRDefault="00F87C2F" w14:paraId="3509C40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F87C2F" w:rsidR="00307073" w:rsidP="787AD999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87AD999" w:rsidR="787AD999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C2F" w:rsidRDefault="00F87C2F" w14:paraId="6016F4E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3070"/>
    <w:rsid w:val="00255B5C"/>
    <w:rsid w:val="00255E24"/>
    <w:rsid w:val="00262B0B"/>
    <w:rsid w:val="0026737C"/>
    <w:rsid w:val="00285B06"/>
    <w:rsid w:val="00290D76"/>
    <w:rsid w:val="00296389"/>
    <w:rsid w:val="002B159F"/>
    <w:rsid w:val="002D08B5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B7FEF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866A8"/>
    <w:rsid w:val="00491014"/>
    <w:rsid w:val="0049480F"/>
    <w:rsid w:val="00495FB2"/>
    <w:rsid w:val="004C0B09"/>
    <w:rsid w:val="004D1571"/>
    <w:rsid w:val="004D4FE1"/>
    <w:rsid w:val="004E007C"/>
    <w:rsid w:val="004E5B74"/>
    <w:rsid w:val="005046BA"/>
    <w:rsid w:val="0051240B"/>
    <w:rsid w:val="00525647"/>
    <w:rsid w:val="005273C9"/>
    <w:rsid w:val="00531853"/>
    <w:rsid w:val="00550FAE"/>
    <w:rsid w:val="00575A69"/>
    <w:rsid w:val="005879EB"/>
    <w:rsid w:val="0059201F"/>
    <w:rsid w:val="005C0B48"/>
    <w:rsid w:val="005C33CE"/>
    <w:rsid w:val="005C60FD"/>
    <w:rsid w:val="005C6339"/>
    <w:rsid w:val="005E05CE"/>
    <w:rsid w:val="005E6390"/>
    <w:rsid w:val="005F5046"/>
    <w:rsid w:val="00605572"/>
    <w:rsid w:val="00606872"/>
    <w:rsid w:val="00623C80"/>
    <w:rsid w:val="00625049"/>
    <w:rsid w:val="00626B45"/>
    <w:rsid w:val="006279F7"/>
    <w:rsid w:val="0063587A"/>
    <w:rsid w:val="006410BF"/>
    <w:rsid w:val="006A1F1D"/>
    <w:rsid w:val="006A5DFB"/>
    <w:rsid w:val="006B22D0"/>
    <w:rsid w:val="006D3201"/>
    <w:rsid w:val="006E0258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01D0C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73850"/>
    <w:rsid w:val="00A81634"/>
    <w:rsid w:val="00A92906"/>
    <w:rsid w:val="00AB477E"/>
    <w:rsid w:val="00AC1BE9"/>
    <w:rsid w:val="00AD48D0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D2F61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87C2F"/>
    <w:rsid w:val="00F965FF"/>
    <w:rsid w:val="00FF0750"/>
    <w:rsid w:val="08042312"/>
    <w:rsid w:val="0A724F16"/>
    <w:rsid w:val="116F139E"/>
    <w:rsid w:val="12FB014C"/>
    <w:rsid w:val="15636D52"/>
    <w:rsid w:val="4CFE3F7D"/>
    <w:rsid w:val="51999DF7"/>
    <w:rsid w:val="534D2405"/>
    <w:rsid w:val="54EAB6E7"/>
    <w:rsid w:val="630B1AEB"/>
    <w:rsid w:val="787AD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14</revision>
  <lastPrinted>2023-09-27T17:30:00.0000000Z</lastPrinted>
  <dcterms:created xsi:type="dcterms:W3CDTF">2025-04-01T21:16:00.0000000Z</dcterms:created>
  <dcterms:modified xsi:type="dcterms:W3CDTF">2025-04-01T21:16:58.6075436Z</dcterms:modified>
</coreProperties>
</file>