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C00C40" w:rsidR="00910AE5" w:rsidTr="63FECE33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C00C40" w:rsidR="00910AE5" w:rsidP="63FECE33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3FECE33" w:rsidR="2990E1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C00C40" w:rsidR="00910AE5" w:rsidP="63FECE33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3FECE33" w:rsidR="2990E1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C00C40" w:rsidR="003D231A" w:rsidTr="63FECE33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C00C40" w:rsidR="003D231A" w:rsidP="63FECE33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3FECE33" w:rsidR="45F154E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C00C40" w:rsidR="003D231A" w:rsidP="63FECE33" w:rsidRDefault="00091999" w14:paraId="28A6B06E" w14:textId="5D6A88DE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3FECE33" w:rsidR="04935638">
              <w:rPr>
                <w:rFonts w:ascii="Calibri" w:hAnsi="Calibri" w:eastAsia="Calibri" w:cs="Calibri" w:asciiTheme="minorAscii" w:hAnsiTheme="minorAscii" w:eastAsiaTheme="minorAscii" w:cstheme="minorAscii"/>
              </w:rPr>
              <w:t>Finanças Corporativas</w:t>
            </w:r>
          </w:p>
        </w:tc>
      </w:tr>
      <w:tr w:rsidRPr="00C00C40" w:rsidR="003D231A" w:rsidTr="63FECE33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C00C40" w:rsidR="003D231A" w:rsidP="63FECE33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3FECE33" w:rsidR="45F154E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C00C40" w:rsidR="003D231A" w:rsidP="63FECE33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3FECE33" w:rsidR="45F154EE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C00C40" w:rsidR="003D231A" w:rsidTr="63FECE33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C00C40" w:rsidR="003D231A" w:rsidP="63FECE33" w:rsidRDefault="001E4E30" w14:paraId="2C805426" w14:textId="3ADBB08A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3FECE33" w:rsidR="357D491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C00C40" w:rsidR="003D231A" w:rsidP="63FECE33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C00C40" w:rsidR="003D231A" w:rsidTr="63FECE33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C00C40" w:rsidR="003D231A" w:rsidP="63FECE33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3FECE33" w:rsidR="45F154E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C00C40" w:rsidR="003D231A" w:rsidTr="63FECE33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1E4E30" w:rsidP="63FECE33" w:rsidRDefault="001E4E30" w14:paraId="353E5C1D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3B42FF" w:rsidP="63FECE33" w:rsidRDefault="00412697" w14:paraId="758F69BF" w14:textId="77777777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3FECE33" w:rsidR="63D8E13C">
              <w:rPr>
                <w:rFonts w:ascii="Calibri" w:hAnsi="Calibri" w:eastAsia="Calibri" w:cs="Calibri" w:asciiTheme="minorAscii" w:hAnsiTheme="minorAscii" w:eastAsiaTheme="minorAscii" w:cstheme="minorAscii"/>
              </w:rPr>
              <w:t>Evolução da teoria de finanças. Campo de aplicação e disciplinas correlatas. Decisões fundamentais em finanças. Análise de investimento e financiamento. Gestão de capital de giro e planejamento financeiro. Risco e retorno. Alavancagem operacional e financeira. Teoria do custo de capital.</w:t>
            </w:r>
          </w:p>
          <w:p w:rsidRPr="00C00C40" w:rsidR="001E4E30" w:rsidP="63FECE33" w:rsidRDefault="001E4E30" w14:paraId="03532D23" w14:textId="566D2C03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C00C40" w:rsidR="003D231A" w:rsidTr="63FECE33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C00C40" w:rsidR="003D231A" w:rsidP="63FECE33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3FECE33" w:rsidR="45F154E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C00C40" w:rsidR="003D231A" w:rsidTr="63FECE33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C00C40" w:rsidR="003D231A" w:rsidP="63FECE33" w:rsidRDefault="003D231A" w14:paraId="621AAE67" w14:textId="77777777">
            <w:pPr>
              <w:spacing w:line="276" w:lineRule="auto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C00C40" w:rsidR="003D231A" w:rsidP="63FECE33" w:rsidRDefault="003D231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63FECE33" w:rsidR="45F154E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C00C40" w:rsidR="003D231A" w:rsidP="63FECE33" w:rsidRDefault="003D231A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1E4E30" w:rsidR="00124648" w:rsidP="63FECE33" w:rsidRDefault="00124648" w14:paraId="44DDEDD1" w14:textId="07DFE752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3FECE33" w:rsidR="47DBEBC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BREALEY, R. A.; MYERS, S. C.; ALLEN, </w:t>
            </w:r>
            <w:r w:rsidRPr="63FECE33" w:rsidR="47DBEBC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Fr</w:t>
            </w:r>
            <w:r w:rsidRPr="63FECE33" w:rsidR="47DBEBC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 xml:space="preserve">.</w:t>
            </w:r>
            <w:r w:rsidRPr="63FECE33" w:rsidR="47DBEBC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 xml:space="preserve"> </w:t>
            </w:r>
            <w:r w:rsidRPr="63FECE33" w:rsidR="47DBEBC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>Principles of corporate finance</w:t>
            </w:r>
            <w:r w:rsidRPr="63FECE33" w:rsidR="47DBEBC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, </w:t>
            </w:r>
            <w:r w:rsidRPr="63FECE33" w:rsidR="47DBEBCC"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:lang w:val="en-SG" w:eastAsia="pt-BR"/>
                <w14:ligatures w14:val="none"/>
              </w:rPr>
              <w:t>McGraw Hill; 13th edition, 2019.</w:t>
            </w:r>
          </w:p>
          <w:p w:rsidRPr="001E4E30" w:rsidR="00124648" w:rsidP="63FECE33" w:rsidRDefault="00124648" w14:paraId="46E99833" w14:textId="251D483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3FECE33" w:rsidR="47DBEBC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BRIGHAM, E. F.; EHRHARDT M. C. </w:t>
            </w:r>
            <w:r w:rsidRPr="63FECE33" w:rsidR="47DBEBC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>Financial Management – Theory and Practice</w:t>
            </w:r>
            <w:r w:rsidRPr="63FECE33" w:rsidR="47DBEBC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. 15ª ed. South-Western, Thomson Learning. 2017. </w:t>
            </w:r>
          </w:p>
          <w:p w:rsidRPr="00C00C40" w:rsidR="004E5B74" w:rsidP="63FECE33" w:rsidRDefault="00124648" w14:paraId="00847E79" w14:textId="64405BC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3FECE33" w:rsidR="47DBEBC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COPELAND, T. E.; WESTON, J. F.; SHASTRI, K. </w:t>
            </w:r>
            <w:r w:rsidRPr="63FECE33" w:rsidR="47DBEBC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Financial theory and corporate policy</w:t>
            </w:r>
            <w:r w:rsidRPr="63FECE33" w:rsidR="47DBEBC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4th edition, Pearson Education, 2005.</w:t>
            </w:r>
          </w:p>
          <w:p w:rsidRPr="00C00C40" w:rsidR="003D231A" w:rsidP="63FECE33" w:rsidRDefault="003D231A" w14:paraId="0A7F971F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C00C40" w:rsidR="003D231A" w:rsidP="63FECE33" w:rsidRDefault="003D231A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63FECE33" w:rsidR="45F154E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C00C40" w:rsidR="003D231A" w:rsidP="63FECE33" w:rsidRDefault="003D231A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1E4E30" w:rsidR="00C00C40" w:rsidP="63FECE33" w:rsidRDefault="00C00C40" w14:paraId="304E3958" w14:textId="4B6559A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ALCHIAN, A. A. The Rate of Interest, Fischer’s Rate of Return over Cost and Keynes’ Internal Rate of Return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,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American Economic Review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v.45, p. 938-942. December 1955.</w:t>
            </w:r>
          </w:p>
          <w:p w:rsidRPr="001E4E30" w:rsidR="00C00C40" w:rsidP="63FECE33" w:rsidRDefault="00C00C40" w14:paraId="00B9D373" w14:textId="6859E0BB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AVELAR, E. A.; CAVALCANTI, J. M. M.; PEREIRA, H. R.; BOINA, T. M. Determinantes da Estrutura de Capital: Um Estudo sobre Empresas Mineiras de Capital Fechado. 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Revista Evidenciação Contábil &amp; Finanças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5, n. 2, p. 23-39, 2017.</w:t>
            </w:r>
          </w:p>
          <w:p w:rsidRPr="001E4E30" w:rsidR="00C00C40" w:rsidP="63FECE33" w:rsidRDefault="00C00C40" w14:paraId="17F57814" w14:textId="2B2947AE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ASSAF NETO, A. </w:t>
            </w:r>
            <w:r w:rsidRPr="63FECE33" w:rsidR="143A81A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Finanças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corporativas e valor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8. ed. Editora Atlas, 2020</w:t>
            </w:r>
            <w:r w:rsidRPr="63FECE33" w:rsidR="357D491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</w:p>
          <w:p w:rsidRPr="001E4E30" w:rsidR="00C00C40" w:rsidP="63FECE33" w:rsidRDefault="00C00C40" w14:paraId="59790035" w14:textId="54A4D11C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BŁACH, J. Barriers to Financial Innovation—Corporate Finance Perspective,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val="en-SG"/>
              </w:rPr>
              <w:t xml:space="preserve">J.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>Risk Financial Management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 xml:space="preserve">, </w:t>
            </w:r>
            <w:r w:rsidRPr="63FECE33" w:rsidR="44144F0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13, 273; p. 1-23</w:t>
            </w:r>
            <w:r w:rsidRPr="63FECE33" w:rsidR="44144F0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,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2020.</w:t>
            </w:r>
          </w:p>
          <w:p w:rsidRPr="001E4E30" w:rsidR="00C00C40" w:rsidP="63FECE33" w:rsidRDefault="00C00C40" w14:paraId="1CF4E711" w14:textId="6A921D9F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CLOYNE, J.; FROEMEL, M.; FERREIRA, C.; SURICO, P.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Monetary Policy, Corporate Finance, and Investment,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>Journal of the European Economic Association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val="en-SG"/>
              </w:rPr>
              <w:t>,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 p.1–49</w:t>
            </w:r>
            <w:r w:rsidRPr="63FECE33" w:rsidR="44144F0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, </w:t>
            </w:r>
            <w:r w:rsidRPr="63FECE33" w:rsidR="44144F0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2023</w:t>
            </w:r>
            <w:r w:rsidRPr="63FECE33" w:rsidR="44144F0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.</w:t>
            </w:r>
          </w:p>
          <w:p w:rsidRPr="001E4E30" w:rsidR="00C00C40" w:rsidP="63FECE33" w:rsidRDefault="00C00C40" w14:paraId="172E96B9" w14:textId="36750E96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COLES, J. L.; LI, Z. F. An Empirical Assessment of Empirical Corporate Finance,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>Journal of Financial and Quantitative Analysis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, v.58, n.4, p. 1391–1430, 2023.</w:t>
            </w:r>
          </w:p>
          <w:p w:rsidRPr="001E4E30" w:rsidR="00C00C40" w:rsidP="63FECE33" w:rsidRDefault="00C00C40" w14:paraId="7B190E47" w14:textId="0C62CB66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3FECE33" w:rsidR="68203621">
              <w:rPr>
                <w:rStyle w:val="text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DANG, </w:t>
            </w:r>
            <w:r w:rsidRPr="63FECE33" w:rsidR="68203621">
              <w:rPr>
                <w:rStyle w:val="given-name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C.</w:t>
            </w:r>
            <w:r w:rsidRPr="63FECE33" w:rsidR="68203621">
              <w:rPr>
                <w:rStyle w:val="react-xocs-alternative-link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;</w:t>
            </w:r>
            <w:r w:rsidRPr="63FECE33" w:rsidR="68203621">
              <w:rPr>
                <w:rStyle w:val="text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 LI, </w:t>
            </w:r>
            <w:r w:rsidRPr="63FECE33" w:rsidR="68203621">
              <w:rPr>
                <w:rStyle w:val="given-name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Z.</w:t>
            </w:r>
            <w:r w:rsidRPr="63FECE33" w:rsidR="68203621">
              <w:rPr>
                <w:rStyle w:val="react-xocs-alternative-link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 </w:t>
            </w:r>
            <w:r w:rsidRPr="63FECE33" w:rsidR="68203621">
              <w:rPr>
                <w:rStyle w:val="text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F</w:t>
            </w:r>
            <w:r w:rsidRPr="63FECE33" w:rsidR="68203621">
              <w:rPr>
                <w:rStyle w:val="react-xocs-alternative-link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; </w:t>
            </w:r>
            <w:r w:rsidRPr="63FECE33" w:rsidR="68203621">
              <w:rPr>
                <w:rStyle w:val="text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YANG, </w:t>
            </w:r>
            <w:r w:rsidRPr="63FECE33" w:rsidR="68203621">
              <w:rPr>
                <w:rStyle w:val="given-name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C</w:t>
            </w:r>
            <w:r w:rsidRPr="63FECE33" w:rsidR="68203621">
              <w:rPr>
                <w:rStyle w:val="react-xocs-alternative-link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.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color w:val="1F1F1F"/>
                <w:sz w:val="24"/>
                <w:szCs w:val="24"/>
                <w:lang w:val="en-SG" w:eastAsia="pt-BR"/>
              </w:rPr>
              <w:t xml:space="preserve">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color w:val="1F1F1F"/>
                <w:kern w:val="36"/>
                <w:sz w:val="24"/>
                <w:szCs w:val="24"/>
                <w:lang w:val="en-SG" w:eastAsia="pt-BR"/>
              </w:rPr>
              <w:t xml:space="preserve">Measuring firm size in empirical corporate finance, </w:t>
            </w:r>
            <w:hyperlink w:tooltip="Go to Journal of Banking &amp; Finance on ScienceDirect" w:history="1" r:id="R992df746805e497a">
              <w:r w:rsidRPr="63FECE33" w:rsidR="68203621">
                <w:rPr>
                  <w:rStyle w:val="Hiperligao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color w:val="1F1F1F"/>
                  <w:sz w:val="24"/>
                  <w:szCs w:val="24"/>
                  <w:u w:val="none"/>
                  <w:lang w:val="en-SG" w:eastAsia="pt-BR"/>
                </w:rPr>
                <w:t>J</w:t>
              </w:r>
              <w:r w:rsidRPr="63FECE33" w:rsidR="68203621">
                <w:rPr>
                  <w:rStyle w:val="Hiperligao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color w:val="1F1F1F"/>
                  <w:sz w:val="24"/>
                  <w:szCs w:val="24"/>
                  <w:u w:val="none"/>
                  <w:lang w:val="en-SG" w:eastAsia="pt-BR"/>
                </w:rPr>
                <w:t>ournal of Banking &amp; Finance</w:t>
              </w:r>
            </w:hyperlink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1F1F1F"/>
                <w:sz w:val="24"/>
                <w:szCs w:val="24"/>
                <w:lang w:val="en-SG" w:eastAsia="pt-BR"/>
              </w:rPr>
              <w:t>,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color w:val="1F1F1F"/>
                <w:sz w:val="24"/>
                <w:szCs w:val="24"/>
                <w:lang w:val="en-SG" w:eastAsia="pt-BR"/>
              </w:rPr>
              <w:t xml:space="preserve"> v. 86, p. 159-176, 2018.</w:t>
            </w:r>
          </w:p>
          <w:p w:rsidRPr="001E4E30" w:rsidR="00C00C40" w:rsidP="63FECE33" w:rsidRDefault="00C00C40" w14:paraId="0C22C737" w14:textId="0147CBC3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FAMA, E. F.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Efficient Capital Markets: A Review of Theory and Empirical Work,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The Journal of Finance,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val="en-US"/>
              </w:rPr>
              <w:t xml:space="preserve">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25, p. 383-417, 1970</w:t>
            </w:r>
            <w:r w:rsidRPr="63FECE33" w:rsidR="357D491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.</w:t>
            </w:r>
          </w:p>
          <w:p w:rsidRPr="001E4E30" w:rsidR="00C00C40" w:rsidP="63FECE33" w:rsidRDefault="00C00C40" w14:paraId="3CA4B010" w14:textId="11A48588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FAMA, E. F.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Efficient Capital Markets: II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,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The Journal of Finance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val="en-US"/>
              </w:rPr>
              <w:t xml:space="preserve"> v.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46, p.1575-1618, 1991.</w:t>
            </w:r>
          </w:p>
          <w:p w:rsidRPr="001E4E30" w:rsidR="00C00C40" w:rsidP="63FECE33" w:rsidRDefault="00C00C40" w14:paraId="3417648F" w14:textId="42BE8B18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FAMA, E. F.; FRENCH, K. R. A five-factor asset pricing model.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Journal of Financial Economics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,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116, p.1–22, 2015.</w:t>
            </w:r>
          </w:p>
          <w:p w:rsidRPr="001E4E30" w:rsidR="00C00C40" w:rsidP="63FECE33" w:rsidRDefault="00C00C40" w14:paraId="53FB8A52" w14:textId="296A0FE6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HASBIY, K. U.; SURIANI, S.; RUSPENDI, W.; RINI, P.; LABUSANG, M. S.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D.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 Examining the Determinants of Capital Structure of Blue-Chip Non-Financial Companies on the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>Idx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 xml:space="preserve">.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SG"/>
              </w:rPr>
              <w:t>International Journal of Economics, Business and Accounting Research (IJEBAR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  <w:lang w:val="en-SG"/>
              </w:rPr>
              <w:t>)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val="en-SG"/>
              </w:rPr>
              <w:t>,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SG"/>
              </w:rPr>
              <w:t xml:space="preserve"> v.7, n.3, 2023. </w:t>
            </w:r>
          </w:p>
          <w:p w:rsidRPr="001E4E30" w:rsidR="00C00C40" w:rsidP="63FECE33" w:rsidRDefault="00C00C40" w14:paraId="4CEACB51" w14:textId="7011DB7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JENSEN, M.; MECKLING,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W.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Theory of the firm: managerial behavior, agency costs and ownership structure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.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Journal of Financial Economics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p. 305-360, 1976.</w:t>
            </w:r>
          </w:p>
          <w:p w:rsidRPr="001E4E30" w:rsidR="00C00C40" w:rsidP="63FECE33" w:rsidRDefault="00C00C40" w14:paraId="5C8C305F" w14:textId="57F8243B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LELAND, H. e PYLE,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Da.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Informational asymmetries, financial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structure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and financial intermediation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.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The Journal of Finance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,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32, n.2, p. 317-387, 1977.</w:t>
            </w:r>
          </w:p>
          <w:p w:rsidRPr="001E4E30" w:rsidR="00C00C40" w:rsidP="63FECE33" w:rsidRDefault="00C00C40" w14:paraId="7318B7F8" w14:textId="188223A8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MARKOWITZ, H. Portfolio Selection.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The Journal of Finance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p.77-91, 1952.</w:t>
            </w:r>
          </w:p>
          <w:p w:rsidRPr="001E4E30" w:rsidR="00C00C40" w:rsidP="63FECE33" w:rsidRDefault="00C00C40" w14:paraId="113ED255" w14:textId="0C44A728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MILLER, M. H.; MODIGLIANI, F.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Dividend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Policy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and market evaluation: A reply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.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The Journal of Business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,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val="en-US"/>
              </w:rPr>
              <w:t xml:space="preserve">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v.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val="en-US"/>
              </w:rPr>
              <w:t xml:space="preserve">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36, n. 1, p.116-119, 1963</w:t>
            </w:r>
            <w:r w:rsidRPr="63FECE33" w:rsidR="357D491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.</w:t>
            </w:r>
          </w:p>
          <w:p w:rsidRPr="001E4E30" w:rsidR="00C00C40" w:rsidP="63FECE33" w:rsidRDefault="00C00C40" w14:paraId="5191BB09" w14:textId="25D6D88A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MILLER, M. H.; MODIGLIANI, F.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Dividend Policy,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growth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and the valuation of shares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.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The Journal of Business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val="en-US"/>
              </w:rPr>
              <w:t>,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v.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34, n. 4, p.411-433, 1961.</w:t>
            </w:r>
          </w:p>
          <w:p w:rsidRPr="001E4E30" w:rsidR="00C00C40" w:rsidP="63FECE33" w:rsidRDefault="00C00C40" w14:paraId="316EC78B" w14:textId="3D103B69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MILLER, M. H.; ROCK, K.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Dividend Policy Under Asymmetric Information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.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The Journal of Finance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40, n. 4, p.1031-1051, 1985.</w:t>
            </w:r>
          </w:p>
          <w:p w:rsidRPr="001E4E30" w:rsidR="00C00C40" w:rsidP="63FECE33" w:rsidRDefault="00C00C40" w14:paraId="085146F1" w14:textId="58BB7076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MODIGLIANI, F.; MILLER, M. H.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The Cost of Capital, Corporation Finance, and The Theory of Investment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.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American Economic Review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,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val="en-US"/>
              </w:rPr>
              <w:t xml:space="preserve">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v.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48, n. 3, p. 261-297, 1958.</w:t>
            </w:r>
          </w:p>
          <w:p w:rsidRPr="001E4E30" w:rsidR="00C00C40" w:rsidP="63FECE33" w:rsidRDefault="00C00C40" w14:paraId="004795F1" w14:textId="55804CB3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MYERS, S. C.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The Capital structure puzzle.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The Journal of Finance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val="en-US"/>
              </w:rPr>
              <w:t xml:space="preserve">,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39, p. 575-592, 1984.</w:t>
            </w:r>
          </w:p>
          <w:p w:rsidRPr="001E4E30" w:rsidR="00C00C40" w:rsidP="63FECE33" w:rsidRDefault="00C00C40" w14:paraId="765F7FA6" w14:textId="39EFFAD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SHARPE, W. F. Capital asset prices: a theory of market equilibrium under conditions of risk.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The Journal of Finance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19, n. 3, p.425–442, 1964.</w:t>
            </w:r>
          </w:p>
          <w:p w:rsidRPr="00C00C40" w:rsidR="003D231A" w:rsidP="63FECE33" w:rsidRDefault="00C00C40" w14:paraId="584C2433" w14:textId="48B1050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VIANA JUNIOR, D. B. C.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lang w:val="en-US"/>
              </w:rPr>
              <w:t>et al.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 influência da política de dividendos sobre o valor de mercado: evidências em empresas brasileiras. 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Contabilidade, Gestão e Governança</w:t>
            </w:r>
            <w:r w:rsidRPr="63FECE33" w:rsidR="68203621">
              <w:rPr>
                <w:rFonts w:ascii="Calibri" w:hAnsi="Calibri" w:eastAsia="Calibri" w:cs="Calibri" w:asciiTheme="minorAscii" w:hAnsiTheme="minorAscii" w:eastAsiaTheme="minorAscii" w:cstheme="minorAscii"/>
              </w:rPr>
              <w:t>, v. 20, n.2, p.175-194, 2017.</w:t>
            </w:r>
          </w:p>
          <w:p w:rsidRPr="00C00C40" w:rsidR="00427E4D" w:rsidP="63FECE33" w:rsidRDefault="00427E4D" w14:paraId="74CCCD05" w14:textId="0F9E5E3B">
            <w:pPr>
              <w:pStyle w:val="paragraph"/>
              <w:spacing w:before="0" w:beforeAutospacing="off" w:after="0" w:afterAutospacing="off"/>
              <w:ind w:left="1077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5AC" w:rsidP="00255E24" w:rsidRDefault="00A655AC" w14:paraId="4E2828CD" w14:textId="77777777">
      <w:pPr>
        <w:spacing w:line="240" w:lineRule="auto"/>
      </w:pPr>
      <w:r>
        <w:separator/>
      </w:r>
    </w:p>
  </w:endnote>
  <w:endnote w:type="continuationSeparator" w:id="0">
    <w:p w:rsidR="00A655AC" w:rsidP="00255E24" w:rsidRDefault="00A655AC" w14:paraId="4AC5567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0D79" w:rsidRDefault="00BB0D79" w14:paraId="725AEDCE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1E4E30" w:rsidRDefault="00255E24" w14:paraId="3B00B581" w14:textId="1E4AD40E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E67A18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7E1126" w:rsidR="00E67A18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0D79" w:rsidRDefault="00BB0D79" w14:paraId="32445A97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5AC" w:rsidP="00255E24" w:rsidRDefault="00A655AC" w14:paraId="6ED816C6" w14:textId="77777777">
      <w:pPr>
        <w:spacing w:line="240" w:lineRule="auto"/>
      </w:pPr>
      <w:r>
        <w:separator/>
      </w:r>
    </w:p>
  </w:footnote>
  <w:footnote w:type="continuationSeparator" w:id="0">
    <w:p w:rsidR="00A655AC" w:rsidP="00255E24" w:rsidRDefault="00A655AC" w14:paraId="4747000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0D79" w:rsidRDefault="00BB0D79" w14:paraId="0FA6703E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BB0D79" w:rsidR="00307073" w:rsidP="63FECE33" w:rsidRDefault="00307073" w14:paraId="2A15343B" w14:textId="10092495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63FECE33" w:rsidR="63FECE33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B0D79" w:rsidRDefault="00BB0D79" w14:paraId="37A109F8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2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19"/>
  </w:num>
  <w:num w:numId="7" w16cid:durableId="909343281">
    <w:abstractNumId w:val="0"/>
  </w:num>
  <w:num w:numId="8" w16cid:durableId="1675717183">
    <w:abstractNumId w:val="21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5"/>
  </w:num>
  <w:num w:numId="12" w16cid:durableId="1472359375">
    <w:abstractNumId w:val="1"/>
  </w:num>
  <w:num w:numId="13" w16cid:durableId="874005224">
    <w:abstractNumId w:val="16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7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8"/>
  </w:num>
  <w:num w:numId="20" w16cid:durableId="14816575">
    <w:abstractNumId w:val="20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712BB"/>
    <w:rsid w:val="000816AA"/>
    <w:rsid w:val="00081F00"/>
    <w:rsid w:val="00091999"/>
    <w:rsid w:val="00097CAD"/>
    <w:rsid w:val="000B61EA"/>
    <w:rsid w:val="000C5294"/>
    <w:rsid w:val="000E1E8E"/>
    <w:rsid w:val="000F327F"/>
    <w:rsid w:val="00101567"/>
    <w:rsid w:val="00113F03"/>
    <w:rsid w:val="00117F80"/>
    <w:rsid w:val="00124648"/>
    <w:rsid w:val="0014428B"/>
    <w:rsid w:val="00160D3F"/>
    <w:rsid w:val="001672F6"/>
    <w:rsid w:val="0017337F"/>
    <w:rsid w:val="001935CE"/>
    <w:rsid w:val="001B3E29"/>
    <w:rsid w:val="001B511B"/>
    <w:rsid w:val="001E0F22"/>
    <w:rsid w:val="001E4E30"/>
    <w:rsid w:val="00212926"/>
    <w:rsid w:val="002340EF"/>
    <w:rsid w:val="00255B5C"/>
    <w:rsid w:val="00255E24"/>
    <w:rsid w:val="00262B0B"/>
    <w:rsid w:val="0026737C"/>
    <w:rsid w:val="00285B06"/>
    <w:rsid w:val="00296389"/>
    <w:rsid w:val="002B159F"/>
    <w:rsid w:val="002F11F9"/>
    <w:rsid w:val="002F1392"/>
    <w:rsid w:val="00302D20"/>
    <w:rsid w:val="00307073"/>
    <w:rsid w:val="003164B3"/>
    <w:rsid w:val="00341D44"/>
    <w:rsid w:val="00344A79"/>
    <w:rsid w:val="00350F8A"/>
    <w:rsid w:val="00381606"/>
    <w:rsid w:val="00391475"/>
    <w:rsid w:val="00392FE0"/>
    <w:rsid w:val="003A7A8E"/>
    <w:rsid w:val="003B42FF"/>
    <w:rsid w:val="003B62AE"/>
    <w:rsid w:val="003C1F1B"/>
    <w:rsid w:val="003D231A"/>
    <w:rsid w:val="003E31CA"/>
    <w:rsid w:val="003E4BF2"/>
    <w:rsid w:val="004042DD"/>
    <w:rsid w:val="00412697"/>
    <w:rsid w:val="00422B61"/>
    <w:rsid w:val="00427E4D"/>
    <w:rsid w:val="00430527"/>
    <w:rsid w:val="00431867"/>
    <w:rsid w:val="00434C9B"/>
    <w:rsid w:val="00442C0E"/>
    <w:rsid w:val="00467752"/>
    <w:rsid w:val="00491014"/>
    <w:rsid w:val="0049480F"/>
    <w:rsid w:val="00495FB2"/>
    <w:rsid w:val="004C0B09"/>
    <w:rsid w:val="004D1571"/>
    <w:rsid w:val="004D4FE1"/>
    <w:rsid w:val="004E5B74"/>
    <w:rsid w:val="005046BA"/>
    <w:rsid w:val="0051240B"/>
    <w:rsid w:val="00525647"/>
    <w:rsid w:val="005273C9"/>
    <w:rsid w:val="00531853"/>
    <w:rsid w:val="00550FAE"/>
    <w:rsid w:val="00575A69"/>
    <w:rsid w:val="0059201F"/>
    <w:rsid w:val="005C0B48"/>
    <w:rsid w:val="005C33CE"/>
    <w:rsid w:val="005E05CE"/>
    <w:rsid w:val="005E6390"/>
    <w:rsid w:val="005F5046"/>
    <w:rsid w:val="00605572"/>
    <w:rsid w:val="00606872"/>
    <w:rsid w:val="00623C80"/>
    <w:rsid w:val="00625049"/>
    <w:rsid w:val="006279F7"/>
    <w:rsid w:val="0063587A"/>
    <w:rsid w:val="006410BF"/>
    <w:rsid w:val="006A1F1D"/>
    <w:rsid w:val="006A5DFB"/>
    <w:rsid w:val="006B22D0"/>
    <w:rsid w:val="006D3201"/>
    <w:rsid w:val="006F52B7"/>
    <w:rsid w:val="0070148E"/>
    <w:rsid w:val="00707603"/>
    <w:rsid w:val="00720363"/>
    <w:rsid w:val="0074651A"/>
    <w:rsid w:val="0075487C"/>
    <w:rsid w:val="0078166A"/>
    <w:rsid w:val="0078365F"/>
    <w:rsid w:val="00785A9C"/>
    <w:rsid w:val="00794781"/>
    <w:rsid w:val="007B42E5"/>
    <w:rsid w:val="007F1B92"/>
    <w:rsid w:val="007F51E2"/>
    <w:rsid w:val="007F531B"/>
    <w:rsid w:val="00817348"/>
    <w:rsid w:val="008245F4"/>
    <w:rsid w:val="00834932"/>
    <w:rsid w:val="00840930"/>
    <w:rsid w:val="008434E8"/>
    <w:rsid w:val="00867DA1"/>
    <w:rsid w:val="008C779B"/>
    <w:rsid w:val="008E2009"/>
    <w:rsid w:val="008E68BB"/>
    <w:rsid w:val="008F3E9F"/>
    <w:rsid w:val="00910AE5"/>
    <w:rsid w:val="00911F3C"/>
    <w:rsid w:val="00940E8A"/>
    <w:rsid w:val="00950E7B"/>
    <w:rsid w:val="00953532"/>
    <w:rsid w:val="009B67CC"/>
    <w:rsid w:val="009C0682"/>
    <w:rsid w:val="009D0B63"/>
    <w:rsid w:val="009D30C7"/>
    <w:rsid w:val="00A13961"/>
    <w:rsid w:val="00A22128"/>
    <w:rsid w:val="00A22EBC"/>
    <w:rsid w:val="00A400BE"/>
    <w:rsid w:val="00A44885"/>
    <w:rsid w:val="00A55A2E"/>
    <w:rsid w:val="00A655AC"/>
    <w:rsid w:val="00A81634"/>
    <w:rsid w:val="00A92906"/>
    <w:rsid w:val="00AC1BE9"/>
    <w:rsid w:val="00AE6C6C"/>
    <w:rsid w:val="00B02226"/>
    <w:rsid w:val="00B16520"/>
    <w:rsid w:val="00B35E92"/>
    <w:rsid w:val="00B558CE"/>
    <w:rsid w:val="00B57C4E"/>
    <w:rsid w:val="00B808CE"/>
    <w:rsid w:val="00B96B52"/>
    <w:rsid w:val="00B97F79"/>
    <w:rsid w:val="00BA1B93"/>
    <w:rsid w:val="00BA536E"/>
    <w:rsid w:val="00BB0D79"/>
    <w:rsid w:val="00BD0F48"/>
    <w:rsid w:val="00BE3AE2"/>
    <w:rsid w:val="00BF5369"/>
    <w:rsid w:val="00C00C40"/>
    <w:rsid w:val="00C209CC"/>
    <w:rsid w:val="00C27440"/>
    <w:rsid w:val="00C31456"/>
    <w:rsid w:val="00C36761"/>
    <w:rsid w:val="00C40A56"/>
    <w:rsid w:val="00C47D40"/>
    <w:rsid w:val="00C901D6"/>
    <w:rsid w:val="00CB642E"/>
    <w:rsid w:val="00CF1E98"/>
    <w:rsid w:val="00D07662"/>
    <w:rsid w:val="00D30335"/>
    <w:rsid w:val="00D306E0"/>
    <w:rsid w:val="00D4623A"/>
    <w:rsid w:val="00D628E9"/>
    <w:rsid w:val="00D67780"/>
    <w:rsid w:val="00D85BB8"/>
    <w:rsid w:val="00DA341A"/>
    <w:rsid w:val="00DB4DD6"/>
    <w:rsid w:val="00DC4E3B"/>
    <w:rsid w:val="00DC655D"/>
    <w:rsid w:val="00DE6639"/>
    <w:rsid w:val="00E04491"/>
    <w:rsid w:val="00E26E99"/>
    <w:rsid w:val="00E325FC"/>
    <w:rsid w:val="00E42658"/>
    <w:rsid w:val="00E628D5"/>
    <w:rsid w:val="00E67A18"/>
    <w:rsid w:val="00E9198B"/>
    <w:rsid w:val="00EA2F73"/>
    <w:rsid w:val="00EA33DC"/>
    <w:rsid w:val="00EA3691"/>
    <w:rsid w:val="00ED2B30"/>
    <w:rsid w:val="00EE2687"/>
    <w:rsid w:val="00EE26E9"/>
    <w:rsid w:val="00F10410"/>
    <w:rsid w:val="00F26635"/>
    <w:rsid w:val="00F35E48"/>
    <w:rsid w:val="00F965FF"/>
    <w:rsid w:val="04935638"/>
    <w:rsid w:val="143A81A9"/>
    <w:rsid w:val="2990E123"/>
    <w:rsid w:val="357D491A"/>
    <w:rsid w:val="44144F0C"/>
    <w:rsid w:val="45F154EE"/>
    <w:rsid w:val="47DBEBCC"/>
    <w:rsid w:val="63D8E13C"/>
    <w:rsid w:val="63FECE33"/>
    <w:rsid w:val="6820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  <w:style w:type="character" w:styleId="text" w:customStyle="1">
    <w:name w:val="text"/>
    <w:basedOn w:val="Tipodeletrapredefinidodopargrafo"/>
    <w:rsid w:val="00C00C40"/>
  </w:style>
  <w:style w:type="character" w:styleId="react-xocs-alternative-link" w:customStyle="1">
    <w:name w:val="react-xocs-alternative-link"/>
    <w:basedOn w:val="Tipodeletrapredefinidodopargrafo"/>
    <w:rsid w:val="00C00C40"/>
  </w:style>
  <w:style w:type="character" w:styleId="given-name" w:customStyle="1">
    <w:name w:val="given-name"/>
    <w:basedOn w:val="Tipodeletrapredefinidodopargrafo"/>
    <w:rsid w:val="00C0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hyperlink" Target="https://www.sciencedirect.com/journal/journal-of-banking-and-finance" TargetMode="External" Id="R992df746805e497a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12</revision>
  <lastPrinted>2023-09-27T17:30:00.0000000Z</lastPrinted>
  <dcterms:created xsi:type="dcterms:W3CDTF">2025-04-01T21:06:00.0000000Z</dcterms:created>
  <dcterms:modified xsi:type="dcterms:W3CDTF">2025-04-01T21:07:14.5492233Z</dcterms:modified>
</coreProperties>
</file>