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41011E" w:rsidR="00910AE5" w:rsidTr="6BEB1A6E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41011E" w:rsidR="00910AE5" w:rsidP="6BEB1A6E" w:rsidRDefault="00910AE5" w14:paraId="7903E7A4" w14:textId="77777777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BEB1A6E" w:rsidR="62FA4D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41011E" w:rsidR="00910AE5" w:rsidP="6BEB1A6E" w:rsidRDefault="00910AE5" w14:paraId="25DA8514" w14:textId="77777777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BEB1A6E" w:rsidR="62FA4D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41011E" w:rsidR="003D231A" w:rsidTr="6BEB1A6E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41011E" w:rsidR="003D231A" w:rsidP="6BEB1A6E" w:rsidRDefault="003D231A" w14:paraId="0C515E98" w14:textId="77777777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BEB1A6E" w:rsidR="09A586F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41011E" w:rsidR="003D231A" w:rsidP="6BEB1A6E" w:rsidRDefault="00005F4D" w14:paraId="28A6B06E" w14:textId="051275F8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BEB1A6E" w:rsidR="7F85E4FE">
              <w:rPr>
                <w:rFonts w:ascii="Calibri" w:hAnsi="Calibri" w:eastAsia="Calibri" w:cs="Calibri" w:asciiTheme="minorAscii" w:hAnsiTheme="minorAscii" w:eastAsiaTheme="minorAscii" w:cstheme="minorAscii"/>
              </w:rPr>
              <w:t>Comportamento Organizacional</w:t>
            </w:r>
          </w:p>
        </w:tc>
      </w:tr>
      <w:tr w:rsidRPr="0041011E" w:rsidR="003D231A" w:rsidTr="6BEB1A6E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41011E" w:rsidR="003D231A" w:rsidP="6BEB1A6E" w:rsidRDefault="003D231A" w14:paraId="19DCFFAC" w14:textId="77777777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BEB1A6E" w:rsidR="09A586F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41011E" w:rsidR="003D231A" w:rsidP="6BEB1A6E" w:rsidRDefault="003D231A" w14:paraId="4E4939A8" w14:textId="77777777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BEB1A6E" w:rsidR="09A586F4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41011E" w:rsidR="003D231A" w:rsidTr="6BEB1A6E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41011E" w:rsidR="003D231A" w:rsidP="6BEB1A6E" w:rsidRDefault="0071701D" w14:paraId="2C805426" w14:textId="79E5D234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BEB1A6E" w:rsidR="6ABA941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41011E" w:rsidR="003D231A" w:rsidP="6BEB1A6E" w:rsidRDefault="003D231A" w14:paraId="5228FA10" w14:textId="77777777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41011E" w:rsidR="003D231A" w:rsidTr="6BEB1A6E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41011E" w:rsidR="003D231A" w:rsidP="6BEB1A6E" w:rsidRDefault="003D231A" w14:paraId="7E8285E9" w14:textId="77777777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BEB1A6E" w:rsidR="09A586F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41011E" w:rsidR="003D231A" w:rsidTr="6BEB1A6E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71701D" w:rsidP="6BEB1A6E" w:rsidRDefault="0071701D" w14:paraId="2510649F" w14:textId="77777777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3B42FF" w:rsidP="6BEB1A6E" w:rsidRDefault="00AA1509" w14:paraId="33D25C6D" w14:textId="77777777" w14:noSpellErr="1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BEB1A6E" w:rsidR="539E7000">
              <w:rPr>
                <w:rFonts w:ascii="Calibri" w:hAnsi="Calibri" w:eastAsia="Calibri" w:cs="Calibri" w:asciiTheme="minorAscii" w:hAnsiTheme="minorAscii" w:eastAsiaTheme="minorAscii" w:cstheme="minorAscii"/>
              </w:rPr>
              <w:t>Conceitos e fundamentos do comportamento organizacional. Temas tradicionais e outros: qualidade de vida no trabalho, vínculos organizacionais (comprometimento, consentimento e entrincheiramento), suporte organizacional, valores pessoais, organizacionais e do trabalho, justiça organizacional, comportamento contraproducente no trabalho e atitudes retaliatórias.</w:t>
            </w:r>
          </w:p>
          <w:p w:rsidRPr="0041011E" w:rsidR="0071701D" w:rsidP="6BEB1A6E" w:rsidRDefault="0071701D" w14:paraId="03532D23" w14:textId="089A5DE2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41011E" w:rsidR="003D231A" w:rsidTr="6BEB1A6E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41011E" w:rsidR="003D231A" w:rsidP="6BEB1A6E" w:rsidRDefault="003D231A" w14:paraId="33EF52C0" w14:textId="2FA37DC9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BEB1A6E" w:rsidR="09A586F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41011E" w:rsidR="003D231A" w:rsidTr="6BEB1A6E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41011E" w:rsidR="003D231A" w:rsidP="6BEB1A6E" w:rsidRDefault="003D231A" w14:paraId="621AAE67" w14:textId="77777777" w14:noSpellErr="1">
            <w:pPr>
              <w:spacing w:line="276" w:lineRule="auto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41011E" w:rsidR="003D231A" w:rsidP="6BEB1A6E" w:rsidRDefault="003D231A" w14:paraId="753BFFBC" w14:textId="10D492D3" w14:noSpellErr="1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6BEB1A6E" w:rsidR="09A586F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41011E" w:rsidR="003D231A" w:rsidP="6BEB1A6E" w:rsidRDefault="003D231A" w14:paraId="24D39DDB" w14:textId="77777777" w14:noSpellErr="1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41011E" w:rsidR="000F19C2" w:rsidP="6BEB1A6E" w:rsidRDefault="000F19C2" w14:paraId="0D50F6CA" w14:textId="52E51AA4" w14:noSpellErr="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6BEB1A6E" w:rsidR="38F4398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BOWDITCH, J. L.; BUONO, A. F. </w:t>
            </w:r>
            <w:r w:rsidRPr="6BEB1A6E" w:rsidR="38F43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Elementos de comportamento organizacional</w:t>
            </w:r>
            <w:r w:rsidRPr="6BEB1A6E" w:rsidR="38F4398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. </w:t>
            </w:r>
            <w:r w:rsidRPr="6BEB1A6E" w:rsidR="38F4398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Cengage</w:t>
            </w:r>
            <w:r w:rsidRPr="6BEB1A6E" w:rsidR="38F4398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Learning, 2012.</w:t>
            </w:r>
          </w:p>
          <w:p w:rsidRPr="0041011E" w:rsidR="000F19C2" w:rsidP="6BEB1A6E" w:rsidRDefault="000F19C2" w14:paraId="212D4C0D" w14:textId="4B079928" w14:noSpellErr="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6BEB1A6E" w:rsidR="38F4398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LUTHANS, F.; DOH, J. P. </w:t>
            </w:r>
            <w:r w:rsidRPr="6BEB1A6E" w:rsidR="38F43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International Management</w:t>
            </w:r>
            <w:r w:rsidRPr="6BEB1A6E" w:rsidR="38F4398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: </w:t>
            </w:r>
            <w:r w:rsidRPr="6BEB1A6E" w:rsidR="38F43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Culture, Strategy, and Behavior</w:t>
            </w:r>
            <w:r w:rsidRPr="6BEB1A6E" w:rsidR="38F4398C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val="en-US" w:eastAsia="pt-BR" w:bidi="en-US"/>
              </w:rPr>
              <w:t>.</w:t>
            </w:r>
            <w:r w:rsidRPr="6BEB1A6E" w:rsidR="38F4398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 </w:t>
            </w:r>
            <w:r w:rsidRPr="6BEB1A6E" w:rsidR="38F4398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11. ed. McGraw-Hill, 2020.</w:t>
            </w:r>
          </w:p>
          <w:p w:rsidRPr="0041011E" w:rsidR="000F19C2" w:rsidP="6BEB1A6E" w:rsidRDefault="000F19C2" w14:paraId="4E5868F5" w14:textId="34222ED9" w14:noSpellErr="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</w:pPr>
            <w:r w:rsidRPr="6BEB1A6E" w:rsidR="38F4398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ROBBINS, S. P.; JUDGE, T. A. </w:t>
            </w:r>
            <w:r w:rsidRPr="6BEB1A6E" w:rsidR="38F43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Organizational Behavior</w:t>
            </w:r>
            <w:r w:rsidRPr="6BEB1A6E" w:rsidR="38F4398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. Global edition. 19ª ed. Harlow: Pearson, 2023.</w:t>
            </w:r>
          </w:p>
          <w:p w:rsidRPr="000F19C2" w:rsidR="000F19C2" w:rsidP="6BEB1A6E" w:rsidRDefault="000F19C2" w14:paraId="30BF57CC" w14:textId="77777777" w14:noSpellErr="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6BEB1A6E" w:rsidR="38F4398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ROBBINS, S. P.; JUDGE, T. A.; SOBRAL, F. </w:t>
            </w:r>
            <w:r w:rsidRPr="6BEB1A6E" w:rsidR="38F43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Comportamento Organizacional</w:t>
            </w:r>
            <w:r w:rsidRPr="6BEB1A6E" w:rsidR="38F4398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: </w:t>
            </w:r>
            <w:r w:rsidRPr="6BEB1A6E" w:rsidR="38F43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teoria e prática no contexto brasileiro</w:t>
            </w:r>
            <w:r w:rsidRPr="6BEB1A6E" w:rsidR="38F4398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. São Paulo: Pearson, 2011.</w:t>
            </w:r>
          </w:p>
          <w:p w:rsidRPr="0041011E" w:rsidR="003D231A" w:rsidP="6BEB1A6E" w:rsidRDefault="003D231A" w14:paraId="0A7F971F" w14:textId="77777777" w14:noSpellErr="1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</w:p>
          <w:p w:rsidRPr="0041011E" w:rsidR="003D231A" w:rsidP="6BEB1A6E" w:rsidRDefault="003D231A" w14:paraId="78669269" w14:textId="31D07929" w14:noSpellErr="1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6BEB1A6E" w:rsidR="09A586F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41011E" w:rsidR="003D231A" w:rsidP="6BEB1A6E" w:rsidRDefault="003D231A" w14:paraId="1B7AC8CD" w14:textId="77777777" w14:noSpellErr="1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9B0AD4" w:rsidR="009B0AD4" w:rsidP="6BEB1A6E" w:rsidRDefault="009B0AD4" w14:paraId="610450F4" w14:textId="498B7F83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ARENDT, H.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A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condição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humana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Rio de Janeiro: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Forense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Universitária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2007.</w:t>
            </w:r>
          </w:p>
          <w:p w:rsidRPr="009B0AD4" w:rsidR="009B0AD4" w:rsidP="6BEB1A6E" w:rsidRDefault="009B0AD4" w14:paraId="618BA0F4" w14:textId="6DBDE2D2" w14:noSpellErr="1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AL-ROMEEDY, B. S.; EL-SISI, S. Does workplace incivility affect travel agency performance through innovation, organizational citizenship behaviors, and organizational commitment?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Tourism Review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79, n. 8, p. 1474-1491, 2024.</w:t>
            </w:r>
          </w:p>
          <w:p w:rsidRPr="009B0AD4" w:rsidR="009B0AD4" w:rsidP="6BEB1A6E" w:rsidRDefault="009B0AD4" w14:paraId="5D4A6575" w14:textId="40FC3872" w14:noSpellErr="1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BELIAS, D.; ROSSIDIS, I.; PAPADEMETRIOU, C. (Eds.).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Organizational Behavior and Human Resource Management for Complex Work Environments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2024. IGI Global.</w:t>
            </w:r>
          </w:p>
          <w:p w:rsidRPr="009B0AD4" w:rsidR="009B0AD4" w:rsidP="6BEB1A6E" w:rsidRDefault="009B0AD4" w14:paraId="01EB8324" w14:textId="36F7FB8F" w14:noSpellErr="1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CARRELL, W. S.; ELLINGER, A. D.; NIMON, K. F.; KIM, S.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Examining the relationships among managerial coaching, perceived organizational support, and job engagement in the US higher education context.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European Journal of Training and Development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v. 46, n 5-6, p. 563-584, 2022. </w:t>
            </w:r>
          </w:p>
          <w:p w:rsidRPr="009B0AD4" w:rsidR="009B0AD4" w:rsidP="6BEB1A6E" w:rsidRDefault="009B0AD4" w14:paraId="3DF43720" w14:textId="1E523937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CHANLAT, J.-F.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O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indivíduo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na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organização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Volume I. 3. ed. São Paulo: Atlas, 1996.</w:t>
            </w:r>
          </w:p>
          <w:p w:rsidRPr="009B0AD4" w:rsidR="009B0AD4" w:rsidP="6BEB1A6E" w:rsidRDefault="0041011E" w14:paraId="0723C0A4" w14:textId="73B1BFDA" w14:noSpellErr="1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EB1A6E" w:rsidR="76D64EA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FISKE, S. T.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Social cognition and social perception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Annu. Rev. Psychol, 44, 155-94, 1993.</w:t>
            </w:r>
          </w:p>
          <w:p w:rsidRPr="009B0AD4" w:rsidR="009B0AD4" w:rsidP="6BEB1A6E" w:rsidRDefault="0041011E" w14:paraId="420EFD93" w14:textId="09F76A32" w14:noSpellErr="1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EB1A6E" w:rsidR="76D64EA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JAIN, A. K.; SULLIVAN, S. An examination of the relationship between careerism and organizational commitment, satisfaction, and performance.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Personnel Review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49, n. 8, p. 1553–1571, 2020.</w:t>
            </w:r>
          </w:p>
          <w:p w:rsidRPr="009B0AD4" w:rsidR="009B0AD4" w:rsidP="6BEB1A6E" w:rsidRDefault="0041011E" w14:paraId="5522F041" w14:textId="0EC3D60D" w14:noSpellErr="1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EB1A6E" w:rsidR="76D64EA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JILILI, M.; AINI, A. Examining the moderating effect of occupational status on the association of organizational justice and job satisfaction.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Public Organization Review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23, n. 5, p. 1-15, 2023.</w:t>
            </w:r>
          </w:p>
          <w:p w:rsidRPr="009B0AD4" w:rsidR="009B0AD4" w:rsidP="6BEB1A6E" w:rsidRDefault="0041011E" w14:paraId="01D6EDBF" w14:textId="05650029" w14:noSpellErr="1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EB1A6E" w:rsidR="76D64EA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MACKEY, J. D. The effect of cultural values on the strength of the relationship between interpersonal and organizational workplace deviance.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Journal of Business Research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149, p.760-771, 2022.</w:t>
            </w:r>
          </w:p>
          <w:p w:rsidRPr="009B0AD4" w:rsidR="009B0AD4" w:rsidP="6BEB1A6E" w:rsidRDefault="0041011E" w14:paraId="0BFC1BA3" w14:textId="06690156" w14:noSpellErr="1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EB1A6E" w:rsidR="76D64EA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MALLA, S. S.; MALLA, S. Does the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perception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of organizational justice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determine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employees' affective commitment? The mediating role of organizational trust.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Benchmarking: An International Journal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30, n. 2, p. 603-627, 2023.</w:t>
            </w:r>
          </w:p>
          <w:p w:rsidRPr="009B0AD4" w:rsidR="009B0AD4" w:rsidP="6BEB1A6E" w:rsidRDefault="0041011E" w14:paraId="28EDC358" w14:textId="7FEB715D" w14:noSpellErr="1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EB1A6E" w:rsidR="76D64EA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MARMO, S.; PARDASANI, M.; VINCENT, D. Social justice, organizational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commitment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and job satisfaction for palliative care social workers.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Human Service Organizations Management, Leadership and Governance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45, n. 3, p. 184-199, 2021.</w:t>
            </w:r>
          </w:p>
          <w:p w:rsidRPr="009B0AD4" w:rsidR="009B0AD4" w:rsidP="6BEB1A6E" w:rsidRDefault="0041011E" w14:paraId="7799AE04" w14:textId="71AFCA29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EB1A6E" w:rsidR="76D64EA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MELO JÚNIOR, A. A.; HELAL, D. H.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Suporte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Organizacional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Percebido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e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Vínculos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Organizacionais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um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Estudo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com Trabalhadores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Terceirizados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de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uma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Instituição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Federal de Ensino Superior.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Revista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Gestão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&amp;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Conexões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12, n. 3, p. 27-48, 2023.</w:t>
            </w:r>
          </w:p>
          <w:p w:rsidRPr="009B0AD4" w:rsidR="009B0AD4" w:rsidP="6BEB1A6E" w:rsidRDefault="0041011E" w14:paraId="242B4380" w14:textId="58B34D78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EB1A6E" w:rsidR="76D64EA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MENDONÇA, H.; TAMAYO, A.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Construção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e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validação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de um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instrumento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para a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Medida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de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Atitude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em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Relação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à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Retaliação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Organizacional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(MARO).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Avaliação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Psicológica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v.2, p. 2, p. 147-153, 2003.</w:t>
            </w:r>
          </w:p>
          <w:p w:rsidRPr="009B0AD4" w:rsidR="009B0AD4" w:rsidP="6BEB1A6E" w:rsidRDefault="0041011E" w14:paraId="0711242C" w14:textId="2A2496A0" w14:noSpellErr="1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EB1A6E" w:rsidR="76D64EA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MESSNER, W. Being happy. The role of personal value priorities in subjective well-being across European countries.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International Journal of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Cross Cultural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Management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23, n. 2, p. 389-421, 2023</w:t>
            </w:r>
            <w:r w:rsidRPr="6BEB1A6E" w:rsidR="76D64EA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</w:p>
          <w:p w:rsidRPr="009B0AD4" w:rsidR="009B0AD4" w:rsidP="6BEB1A6E" w:rsidRDefault="0041011E" w14:paraId="60F544E3" w14:textId="7C0D6D3C" w14:noSpellErr="1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EB1A6E" w:rsidR="76D64EA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MUSTAFA, M. J.; VINSENT, C.; BADRI, S. K. Z. Emotional intelligence, organizational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justice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and work outcomes.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Organization Management Journal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20, n. 1, p. 30-42, 2023.</w:t>
            </w:r>
          </w:p>
          <w:p w:rsidRPr="009B0AD4" w:rsidR="009B0AD4" w:rsidP="6BEB1A6E" w:rsidRDefault="0041011E" w14:paraId="62E488F5" w14:textId="3C7BFFB4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EB1A6E" w:rsidR="76D64EA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MUTHUSWAMY, V. V. Influence of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organisational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behaviour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organisational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development,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organisational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culture and leadership style and its impact on motivation in public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organisation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Journal of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Ecohumanism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3, n. 8, p. 1029-1043, 2024.</w:t>
            </w:r>
          </w:p>
          <w:p w:rsidRPr="009B0AD4" w:rsidR="009B0AD4" w:rsidP="6BEB1A6E" w:rsidRDefault="0041011E" w14:paraId="326FEE13" w14:textId="5E7EAB3C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EB1A6E" w:rsidR="76D64EA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OLIVEIRA, A. F.; TAMAYO, A.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Inventário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de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perfis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de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valores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organizacionais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Revista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de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Administração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de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Empresas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(USP)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39, n. 2, p. 129-140. 2004.</w:t>
            </w:r>
          </w:p>
          <w:p w:rsidRPr="009B0AD4" w:rsidR="009B0AD4" w:rsidP="6BEB1A6E" w:rsidRDefault="0041011E" w14:paraId="117C62BC" w14:textId="2E250D5E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EB1A6E" w:rsidR="76D64EA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PAIVA, K. C. M.; LEITE, N. E. Justiça no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Trabalho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e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Atitudes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Retaliatórias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um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estudo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com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servidores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técnico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-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administrativos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de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uma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instituição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federal de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ensino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superior.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Revista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Gestão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&amp;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Tecnologia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11, n. 1, p. 1-11, 2011.</w:t>
            </w:r>
          </w:p>
          <w:p w:rsidRPr="009B0AD4" w:rsidR="009B0AD4" w:rsidP="6BEB1A6E" w:rsidRDefault="0041011E" w14:paraId="38E69E2B" w14:textId="5111ACF5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EB1A6E" w:rsidR="76D64EA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PORTO, J. B.; TAMAYO, A. Escala de Valores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Relativos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ao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Trabalho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– EVT.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Psicologia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: Teoria e Pesquisa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19, n. 2, p. 145-152, 2003.</w:t>
            </w:r>
          </w:p>
          <w:p w:rsidRPr="009B0AD4" w:rsidR="009B0AD4" w:rsidP="6BEB1A6E" w:rsidRDefault="0041011E" w14:paraId="2011CC82" w14:textId="7CA8FFED" w14:noSpellErr="1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EB1A6E" w:rsidR="76D64EA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STEFANIDIS, A.; STROGILOS, V. Perceived organizational support and work engagement of employees with children with disabilities.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Personnel Review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50, n. 1, p. 186-206, 2021.</w:t>
            </w:r>
          </w:p>
          <w:p w:rsidRPr="009B0AD4" w:rsidR="009B0AD4" w:rsidP="6BEB1A6E" w:rsidRDefault="0041011E" w14:paraId="42FF7B88" w14:textId="65E77CBB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EB1A6E" w:rsidR="76D64EA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STRILER, J.; SHOSS, M.; JEX, S.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The relationship between stressors of temporary work and counterproductive work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behaviour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Stress and Health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37, n. 2, p. 329-340, 2021.</w:t>
            </w:r>
          </w:p>
          <w:p w:rsidRPr="009B0AD4" w:rsidR="009B0AD4" w:rsidP="6BEB1A6E" w:rsidRDefault="0041011E" w14:paraId="605FFAEE" w14:textId="642E7911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EB1A6E" w:rsidR="76D64EA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TOMAZZONI, G. C.; COSTA, V. M. F.; ANTONELLO, C. S.; RODRIGUES, M. B.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Os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Vínculos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Organizacionais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na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Percepção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de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Gestores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Comprometimento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Entrincheiramento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e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Consentimento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Revista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de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Administração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Contemporânea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24, n. 3, p. 245-258, 2020.</w:t>
            </w:r>
          </w:p>
          <w:p w:rsidRPr="009B0AD4" w:rsidR="009B0AD4" w:rsidP="6BEB1A6E" w:rsidRDefault="0041011E" w14:paraId="5D2A6C41" w14:textId="0C318E58" w14:noSpellErr="1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EB1A6E" w:rsidR="76D64EA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ZIBENBERG, A.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The interaction between personal values and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perception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of organizational politics in predicting stress levels of staff members in academic institutions. 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Journal of Psychology: Interdisciplinary and Applied</w:t>
            </w:r>
            <w:r w:rsidRPr="6BEB1A6E" w:rsidR="0CCF142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155, n. 5, p. 489-504, 2021.</w:t>
            </w:r>
          </w:p>
          <w:p w:rsidRPr="0041011E" w:rsidR="00427E4D" w:rsidP="6BEB1A6E" w:rsidRDefault="00427E4D" w14:paraId="74CCCD05" w14:textId="0F9E5E3B" w14:noSpellErr="1">
            <w:pPr>
              <w:pStyle w:val="paragraph"/>
              <w:spacing w:before="0" w:beforeAutospacing="off" w:after="0" w:afterAutospacing="off"/>
              <w:ind w:left="1077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default" r:id="rId7"/>
      <w:footerReference w:type="default" r:id="rId8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55AC" w:rsidP="00255E24" w:rsidRDefault="00A655AC" w14:paraId="4E2828CD" w14:textId="77777777">
      <w:pPr>
        <w:spacing w:line="240" w:lineRule="auto"/>
      </w:pPr>
      <w:r>
        <w:separator/>
      </w:r>
    </w:p>
  </w:endnote>
  <w:endnote w:type="continuationSeparator" w:id="0">
    <w:p w:rsidR="00A655AC" w:rsidP="00255E24" w:rsidRDefault="00A655AC" w14:paraId="4AC5567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71701D" w:rsidRDefault="00255E24" w14:paraId="3B00B581" w14:textId="68CD6B0B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71701D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95363D" w:rsidR="0071701D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55AC" w:rsidP="00255E24" w:rsidRDefault="00A655AC" w14:paraId="6ED816C6" w14:textId="77777777">
      <w:pPr>
        <w:spacing w:line="240" w:lineRule="auto"/>
      </w:pPr>
      <w:r>
        <w:separator/>
      </w:r>
    </w:p>
  </w:footnote>
  <w:footnote w:type="continuationSeparator" w:id="0">
    <w:p w:rsidR="00A655AC" w:rsidP="00255E24" w:rsidRDefault="00A655AC" w14:paraId="4747000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302A38" w:rsidR="00307073" w:rsidP="00E628D5" w:rsidRDefault="00307073" w14:paraId="2A15343B" w14:textId="10092495">
    <w:pPr>
      <w:pStyle w:val="Cabealho"/>
      <w:jc w:val="center"/>
      <w:rPr>
        <w:rFonts w:cstheme="minorHAnsi"/>
        <w:b/>
        <w:bCs/>
        <w:noProof/>
        <w:sz w:val="28"/>
        <w:szCs w:val="28"/>
      </w:rPr>
    </w:pPr>
    <w:r w:rsidRPr="00302A38">
      <w:rPr>
        <w:rFonts w:cstheme="minorHAnsi"/>
        <w:b/>
        <w:bCs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2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4"/>
  </w:num>
  <w:num w:numId="5" w16cid:durableId="1064524890">
    <w:abstractNumId w:val="8"/>
  </w:num>
  <w:num w:numId="6" w16cid:durableId="2063868768">
    <w:abstractNumId w:val="19"/>
  </w:num>
  <w:num w:numId="7" w16cid:durableId="909343281">
    <w:abstractNumId w:val="0"/>
  </w:num>
  <w:num w:numId="8" w16cid:durableId="1675717183">
    <w:abstractNumId w:val="21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5"/>
  </w:num>
  <w:num w:numId="12" w16cid:durableId="1472359375">
    <w:abstractNumId w:val="1"/>
  </w:num>
  <w:num w:numId="13" w16cid:durableId="874005224">
    <w:abstractNumId w:val="16"/>
  </w:num>
  <w:num w:numId="14" w16cid:durableId="2066374099">
    <w:abstractNumId w:val="12"/>
  </w:num>
  <w:num w:numId="15" w16cid:durableId="1431508677">
    <w:abstractNumId w:val="4"/>
  </w:num>
  <w:num w:numId="16" w16cid:durableId="1016539580">
    <w:abstractNumId w:val="17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8"/>
  </w:num>
  <w:num w:numId="20" w16cid:durableId="14816575">
    <w:abstractNumId w:val="20"/>
  </w:num>
  <w:num w:numId="21" w16cid:durableId="25642842">
    <w:abstractNumId w:val="13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05F4D"/>
    <w:rsid w:val="0001472C"/>
    <w:rsid w:val="00015AAF"/>
    <w:rsid w:val="0003146F"/>
    <w:rsid w:val="00033B30"/>
    <w:rsid w:val="000712BB"/>
    <w:rsid w:val="000816AA"/>
    <w:rsid w:val="00081F00"/>
    <w:rsid w:val="00097CAD"/>
    <w:rsid w:val="000B61EA"/>
    <w:rsid w:val="000C5294"/>
    <w:rsid w:val="000E1E8E"/>
    <w:rsid w:val="000F19C2"/>
    <w:rsid w:val="000F327F"/>
    <w:rsid w:val="00101567"/>
    <w:rsid w:val="00113F03"/>
    <w:rsid w:val="00117F80"/>
    <w:rsid w:val="00135020"/>
    <w:rsid w:val="0014428B"/>
    <w:rsid w:val="00160D3F"/>
    <w:rsid w:val="001672F6"/>
    <w:rsid w:val="0017337F"/>
    <w:rsid w:val="001935CE"/>
    <w:rsid w:val="001B3E29"/>
    <w:rsid w:val="001B511B"/>
    <w:rsid w:val="001E0F22"/>
    <w:rsid w:val="001F3B84"/>
    <w:rsid w:val="00212926"/>
    <w:rsid w:val="002340EF"/>
    <w:rsid w:val="00255B5C"/>
    <w:rsid w:val="00255E24"/>
    <w:rsid w:val="00262B0B"/>
    <w:rsid w:val="0026737C"/>
    <w:rsid w:val="00285B06"/>
    <w:rsid w:val="00296389"/>
    <w:rsid w:val="002B159F"/>
    <w:rsid w:val="002F11F9"/>
    <w:rsid w:val="002F1392"/>
    <w:rsid w:val="00302A38"/>
    <w:rsid w:val="00302D20"/>
    <w:rsid w:val="00307073"/>
    <w:rsid w:val="003164B3"/>
    <w:rsid w:val="00341D44"/>
    <w:rsid w:val="00344A79"/>
    <w:rsid w:val="00350F8A"/>
    <w:rsid w:val="00381606"/>
    <w:rsid w:val="003A7A8E"/>
    <w:rsid w:val="003B42FF"/>
    <w:rsid w:val="003B62AE"/>
    <w:rsid w:val="003C1F1B"/>
    <w:rsid w:val="003D231A"/>
    <w:rsid w:val="003E31CA"/>
    <w:rsid w:val="003E4BF2"/>
    <w:rsid w:val="004042DD"/>
    <w:rsid w:val="0041011E"/>
    <w:rsid w:val="00422B61"/>
    <w:rsid w:val="00427E4D"/>
    <w:rsid w:val="00430527"/>
    <w:rsid w:val="00431867"/>
    <w:rsid w:val="00434C9B"/>
    <w:rsid w:val="00442C0E"/>
    <w:rsid w:val="00467752"/>
    <w:rsid w:val="00491014"/>
    <w:rsid w:val="0049480F"/>
    <w:rsid w:val="00495FB2"/>
    <w:rsid w:val="004C0B09"/>
    <w:rsid w:val="004D1571"/>
    <w:rsid w:val="004D4FE1"/>
    <w:rsid w:val="004E5B74"/>
    <w:rsid w:val="005046BA"/>
    <w:rsid w:val="0051240B"/>
    <w:rsid w:val="00525647"/>
    <w:rsid w:val="005273C9"/>
    <w:rsid w:val="00531853"/>
    <w:rsid w:val="00550FAE"/>
    <w:rsid w:val="00575A69"/>
    <w:rsid w:val="0059201F"/>
    <w:rsid w:val="005C0B48"/>
    <w:rsid w:val="005C33CE"/>
    <w:rsid w:val="005D6386"/>
    <w:rsid w:val="005E05CE"/>
    <w:rsid w:val="005E6390"/>
    <w:rsid w:val="005F5046"/>
    <w:rsid w:val="00605572"/>
    <w:rsid w:val="00606872"/>
    <w:rsid w:val="00623C80"/>
    <w:rsid w:val="00625049"/>
    <w:rsid w:val="006279F7"/>
    <w:rsid w:val="0063587A"/>
    <w:rsid w:val="006410BF"/>
    <w:rsid w:val="006A1F1D"/>
    <w:rsid w:val="006A5DFB"/>
    <w:rsid w:val="006B22D0"/>
    <w:rsid w:val="006D3201"/>
    <w:rsid w:val="006F52B7"/>
    <w:rsid w:val="0070148E"/>
    <w:rsid w:val="00707603"/>
    <w:rsid w:val="0071701D"/>
    <w:rsid w:val="00720363"/>
    <w:rsid w:val="0074651A"/>
    <w:rsid w:val="0075487C"/>
    <w:rsid w:val="0078166A"/>
    <w:rsid w:val="0078365F"/>
    <w:rsid w:val="00785A9C"/>
    <w:rsid w:val="00794781"/>
    <w:rsid w:val="007B42E5"/>
    <w:rsid w:val="007F1B92"/>
    <w:rsid w:val="007F531B"/>
    <w:rsid w:val="00817348"/>
    <w:rsid w:val="00834932"/>
    <w:rsid w:val="00840930"/>
    <w:rsid w:val="008434E8"/>
    <w:rsid w:val="00867DA1"/>
    <w:rsid w:val="008A4875"/>
    <w:rsid w:val="008E2009"/>
    <w:rsid w:val="008E68BB"/>
    <w:rsid w:val="008F3E9F"/>
    <w:rsid w:val="00910AE5"/>
    <w:rsid w:val="00911F3C"/>
    <w:rsid w:val="00940E8A"/>
    <w:rsid w:val="00950E7B"/>
    <w:rsid w:val="00953532"/>
    <w:rsid w:val="009B0AD4"/>
    <w:rsid w:val="009B67CC"/>
    <w:rsid w:val="009C0682"/>
    <w:rsid w:val="009D0B63"/>
    <w:rsid w:val="009D30C7"/>
    <w:rsid w:val="00A13961"/>
    <w:rsid w:val="00A22128"/>
    <w:rsid w:val="00A22EBC"/>
    <w:rsid w:val="00A400BE"/>
    <w:rsid w:val="00A44885"/>
    <w:rsid w:val="00A55A2E"/>
    <w:rsid w:val="00A655AC"/>
    <w:rsid w:val="00A76975"/>
    <w:rsid w:val="00A81634"/>
    <w:rsid w:val="00A92906"/>
    <w:rsid w:val="00AA1509"/>
    <w:rsid w:val="00AC1BE9"/>
    <w:rsid w:val="00AE6C6C"/>
    <w:rsid w:val="00B02226"/>
    <w:rsid w:val="00B16520"/>
    <w:rsid w:val="00B35E92"/>
    <w:rsid w:val="00B558CE"/>
    <w:rsid w:val="00B57C4E"/>
    <w:rsid w:val="00B808CE"/>
    <w:rsid w:val="00B96B52"/>
    <w:rsid w:val="00B97F79"/>
    <w:rsid w:val="00BA1B93"/>
    <w:rsid w:val="00BA536E"/>
    <w:rsid w:val="00BD0F48"/>
    <w:rsid w:val="00BE3AE2"/>
    <w:rsid w:val="00BF5369"/>
    <w:rsid w:val="00C27440"/>
    <w:rsid w:val="00C31456"/>
    <w:rsid w:val="00C36761"/>
    <w:rsid w:val="00C40A56"/>
    <w:rsid w:val="00C47D40"/>
    <w:rsid w:val="00C62C14"/>
    <w:rsid w:val="00C901D6"/>
    <w:rsid w:val="00CF1E98"/>
    <w:rsid w:val="00D07662"/>
    <w:rsid w:val="00D30335"/>
    <w:rsid w:val="00D306E0"/>
    <w:rsid w:val="00D4623A"/>
    <w:rsid w:val="00D628E9"/>
    <w:rsid w:val="00D67780"/>
    <w:rsid w:val="00D85BB8"/>
    <w:rsid w:val="00DA341A"/>
    <w:rsid w:val="00DB4DD6"/>
    <w:rsid w:val="00DC4E3B"/>
    <w:rsid w:val="00DC655D"/>
    <w:rsid w:val="00DE6639"/>
    <w:rsid w:val="00E04491"/>
    <w:rsid w:val="00E26E99"/>
    <w:rsid w:val="00E325FC"/>
    <w:rsid w:val="00E42658"/>
    <w:rsid w:val="00E628D5"/>
    <w:rsid w:val="00E9198B"/>
    <w:rsid w:val="00EA33DC"/>
    <w:rsid w:val="00EA3691"/>
    <w:rsid w:val="00ED2B30"/>
    <w:rsid w:val="00EE26E9"/>
    <w:rsid w:val="00F10410"/>
    <w:rsid w:val="00F26635"/>
    <w:rsid w:val="00F35E48"/>
    <w:rsid w:val="00F53004"/>
    <w:rsid w:val="00F965FF"/>
    <w:rsid w:val="00FC5312"/>
    <w:rsid w:val="09A586F4"/>
    <w:rsid w:val="0CCF1426"/>
    <w:rsid w:val="38F4398C"/>
    <w:rsid w:val="539E7000"/>
    <w:rsid w:val="62FA4DAC"/>
    <w:rsid w:val="6ABA941C"/>
    <w:rsid w:val="6BEB1A6E"/>
    <w:rsid w:val="76D64EA7"/>
    <w:rsid w:val="7F85E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12</revision>
  <lastPrinted>2023-09-27T17:30:00.0000000Z</lastPrinted>
  <dcterms:created xsi:type="dcterms:W3CDTF">2025-04-01T20:56:00.0000000Z</dcterms:created>
  <dcterms:modified xsi:type="dcterms:W3CDTF">2025-04-01T20:57:05.5972103Z</dcterms:modified>
</coreProperties>
</file>